
<file path=[Content_Types].xml><?xml version="1.0" encoding="utf-8"?>
<Types xmlns="http://schemas.openxmlformats.org/package/2006/content-types">
  <Default ContentType="image/jpeg" Extension="jpg"/>
  <Default ContentType="image/gif" Extension="gif"/>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ind w:left="0" w:firstLine="0"/>
        <w:rPr>
          <w:sz w:val="20"/>
          <w:szCs w:val="20"/>
        </w:rPr>
      </w:pPr>
      <w:r w:rsidDel="00000000" w:rsidR="00000000" w:rsidRPr="00000000">
        <w:rPr>
          <w:rtl w:val="0"/>
        </w:rPr>
      </w:r>
    </w:p>
    <w:p w:rsidR="00000000" w:rsidDel="00000000" w:rsidP="00000000" w:rsidRDefault="00000000" w:rsidRPr="00000000" w14:paraId="00000002">
      <w:pPr>
        <w:spacing w:line="240" w:lineRule="auto"/>
        <w:ind w:left="0" w:firstLine="0"/>
        <w:rPr>
          <w:b w:val="1"/>
          <w:sz w:val="28"/>
          <w:szCs w:val="28"/>
        </w:rPr>
      </w:pPr>
      <w:r w:rsidDel="00000000" w:rsidR="00000000" w:rsidRPr="00000000">
        <w:rPr>
          <w:rtl w:val="0"/>
        </w:rPr>
      </w:r>
    </w:p>
    <w:p w:rsidR="00000000" w:rsidDel="00000000" w:rsidP="00000000" w:rsidRDefault="00000000" w:rsidRPr="00000000" w14:paraId="00000003">
      <w:pPr>
        <w:spacing w:line="240" w:lineRule="auto"/>
        <w:ind w:left="0" w:firstLine="0"/>
        <w:jc w:val="center"/>
        <w:rPr>
          <w:b w:val="1"/>
          <w:sz w:val="28"/>
          <w:szCs w:val="28"/>
        </w:rPr>
      </w:pPr>
      <w:r w:rsidDel="00000000" w:rsidR="00000000" w:rsidRPr="00000000">
        <w:rPr>
          <w:b w:val="1"/>
          <w:sz w:val="28"/>
          <w:szCs w:val="28"/>
          <w:rtl w:val="0"/>
        </w:rPr>
        <w:t xml:space="preserve">GIRA EL TIEMPO CON FOSSIL GROUP</w:t>
      </w:r>
    </w:p>
    <w:p w:rsidR="00000000" w:rsidDel="00000000" w:rsidP="00000000" w:rsidRDefault="00000000" w:rsidRPr="00000000" w14:paraId="00000004">
      <w:pPr>
        <w:spacing w:line="240" w:lineRule="auto"/>
        <w:ind w:left="0" w:firstLine="0"/>
        <w:jc w:val="center"/>
        <w:rPr>
          <w:b w:val="1"/>
          <w:sz w:val="28"/>
          <w:szCs w:val="28"/>
        </w:rPr>
      </w:pPr>
      <w:r w:rsidDel="00000000" w:rsidR="00000000" w:rsidRPr="00000000">
        <w:rPr>
          <w:rtl w:val="0"/>
        </w:rPr>
      </w:r>
    </w:p>
    <w:p w:rsidR="00000000" w:rsidDel="00000000" w:rsidP="00000000" w:rsidRDefault="00000000" w:rsidRPr="00000000" w14:paraId="00000005">
      <w:pPr>
        <w:spacing w:line="240" w:lineRule="auto"/>
        <w:ind w:left="0" w:firstLine="0"/>
        <w:jc w:val="center"/>
        <w:rPr>
          <w:b w:val="1"/>
          <w:sz w:val="28"/>
          <w:szCs w:val="28"/>
        </w:rPr>
      </w:pPr>
      <w:r w:rsidDel="00000000" w:rsidR="00000000" w:rsidRPr="00000000">
        <w:rPr>
          <w:rtl w:val="0"/>
        </w:rPr>
      </w:r>
    </w:p>
    <w:p w:rsidR="00000000" w:rsidDel="00000000" w:rsidP="00000000" w:rsidRDefault="00000000" w:rsidRPr="00000000" w14:paraId="00000006">
      <w:pPr>
        <w:spacing w:line="240" w:lineRule="auto"/>
        <w:ind w:left="0" w:firstLine="0"/>
        <w:jc w:val="center"/>
        <w:rPr>
          <w:sz w:val="20"/>
          <w:szCs w:val="20"/>
        </w:rPr>
      </w:pPr>
      <w:r w:rsidDel="00000000" w:rsidR="00000000" w:rsidRPr="00000000">
        <w:rPr>
          <w:sz w:val="20"/>
          <w:szCs w:val="20"/>
        </w:rPr>
        <w:drawing>
          <wp:inline distB="114300" distT="114300" distL="114300" distR="114300">
            <wp:extent cx="4762500" cy="2571750"/>
            <wp:effectExtent b="0" l="0" r="0" t="0"/>
            <wp:docPr id="8" name="image5.gif"/>
            <a:graphic>
              <a:graphicData uri="http://schemas.openxmlformats.org/drawingml/2006/picture">
                <pic:pic>
                  <pic:nvPicPr>
                    <pic:cNvPr id="0" name="image5.gif"/>
                    <pic:cNvPicPr preferRelativeResize="0"/>
                  </pic:nvPicPr>
                  <pic:blipFill>
                    <a:blip r:embed="rId6"/>
                    <a:srcRect b="0" l="0" r="0" t="0"/>
                    <a:stretch>
                      <a:fillRect/>
                    </a:stretch>
                  </pic:blipFill>
                  <pic:spPr>
                    <a:xfrm>
                      <a:off x="0" y="0"/>
                      <a:ext cx="4762500" cy="257175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spacing w:line="240" w:lineRule="auto"/>
        <w:ind w:left="0" w:firstLine="0"/>
        <w:jc w:val="center"/>
        <w:rPr>
          <w:b w:val="1"/>
          <w:sz w:val="20"/>
          <w:szCs w:val="20"/>
        </w:rPr>
      </w:pPr>
      <w:r w:rsidDel="00000000" w:rsidR="00000000" w:rsidRPr="00000000">
        <w:rPr>
          <w:rtl w:val="0"/>
        </w:rPr>
      </w:r>
    </w:p>
    <w:p w:rsidR="00000000" w:rsidDel="00000000" w:rsidP="00000000" w:rsidRDefault="00000000" w:rsidRPr="00000000" w14:paraId="00000008">
      <w:pPr>
        <w:spacing w:line="240" w:lineRule="auto"/>
        <w:ind w:left="0" w:firstLine="0"/>
        <w:rPr>
          <w:sz w:val="20"/>
          <w:szCs w:val="20"/>
        </w:rPr>
      </w:pPr>
      <w:r w:rsidDel="00000000" w:rsidR="00000000" w:rsidRPr="00000000">
        <w:rPr>
          <w:b w:val="1"/>
          <w:sz w:val="20"/>
          <w:szCs w:val="20"/>
          <w:rtl w:val="0"/>
        </w:rPr>
        <w:t xml:space="preserve">Ciudad de México, septiembre 2021.-</w:t>
      </w:r>
      <w:r w:rsidDel="00000000" w:rsidR="00000000" w:rsidRPr="00000000">
        <w:rPr>
          <w:sz w:val="20"/>
          <w:szCs w:val="20"/>
          <w:rtl w:val="0"/>
        </w:rPr>
        <w:t xml:space="preserve">  Como cada año, este primero de septiembre es el regreso a clases de todos los magos y brujas, y para que no te tome por sorpresa y te dé tiempo de tener todo preparado antes de que llegue la magia en este ciclo escolar, te recomendamos cuatro súper opciones de Fossil para tener todo listo con muchísimo estilo.</w:t>
      </w:r>
    </w:p>
    <w:p w:rsidR="00000000" w:rsidDel="00000000" w:rsidP="00000000" w:rsidRDefault="00000000" w:rsidRPr="00000000" w14:paraId="00000009">
      <w:pPr>
        <w:spacing w:line="240" w:lineRule="auto"/>
        <w:ind w:left="0" w:firstLine="0"/>
        <w:rPr>
          <w:sz w:val="20"/>
          <w:szCs w:val="20"/>
        </w:rPr>
      </w:pPr>
      <w:r w:rsidDel="00000000" w:rsidR="00000000" w:rsidRPr="00000000">
        <w:rPr>
          <w:rtl w:val="0"/>
        </w:rPr>
      </w:r>
    </w:p>
    <w:p w:rsidR="00000000" w:rsidDel="00000000" w:rsidP="00000000" w:rsidRDefault="00000000" w:rsidRPr="00000000" w14:paraId="0000000A">
      <w:pPr>
        <w:spacing w:line="240" w:lineRule="auto"/>
        <w:ind w:left="0" w:firstLine="0"/>
        <w:rPr>
          <w:sz w:val="20"/>
          <w:szCs w:val="20"/>
        </w:rPr>
      </w:pPr>
      <w:r w:rsidDel="00000000" w:rsidR="00000000" w:rsidRPr="00000000">
        <w:rPr>
          <w:b w:val="1"/>
          <w:sz w:val="20"/>
          <w:szCs w:val="20"/>
          <w:rtl w:val="0"/>
        </w:rPr>
        <w:t xml:space="preserve">Para los valientes:</w:t>
      </w:r>
      <w:r w:rsidDel="00000000" w:rsidR="00000000" w:rsidRPr="00000000">
        <w:rPr>
          <w:sz w:val="20"/>
          <w:szCs w:val="20"/>
          <w:rtl w:val="0"/>
        </w:rPr>
        <w:t xml:space="preserve"> Si eres de los que se arriesgan a todo, pones primero a tus amigos y te gusta la aventura, definitivamente el Bronson de Fossil es la mejor opción para este regreso a clases. Con este accesorio te puedes ver súper bien y demostrar tu personalidad valiente a través de tu reloj. </w:t>
      </w:r>
    </w:p>
    <w:p w:rsidR="00000000" w:rsidDel="00000000" w:rsidP="00000000" w:rsidRDefault="00000000" w:rsidRPr="00000000" w14:paraId="0000000B">
      <w:pPr>
        <w:spacing w:line="240" w:lineRule="auto"/>
        <w:ind w:left="0" w:firstLine="0"/>
        <w:rPr>
          <w:sz w:val="20"/>
          <w:szCs w:val="20"/>
        </w:rPr>
      </w:pPr>
      <w:r w:rsidDel="00000000" w:rsidR="00000000" w:rsidRPr="00000000">
        <w:rPr>
          <w:sz w:val="20"/>
          <w:szCs w:val="20"/>
        </w:rPr>
        <w:drawing>
          <wp:inline distB="114300" distT="114300" distL="114300" distR="114300">
            <wp:extent cx="1538288" cy="1641702"/>
            <wp:effectExtent b="0" l="0" r="0" t="0"/>
            <wp:docPr id="1" name="image4.jpg"/>
            <a:graphic>
              <a:graphicData uri="http://schemas.openxmlformats.org/drawingml/2006/picture">
                <pic:pic>
                  <pic:nvPicPr>
                    <pic:cNvPr id="0" name="image4.jpg"/>
                    <pic:cNvPicPr preferRelativeResize="0"/>
                  </pic:nvPicPr>
                  <pic:blipFill>
                    <a:blip r:embed="rId7"/>
                    <a:srcRect b="50669" l="0" r="49576" t="0"/>
                    <a:stretch>
                      <a:fillRect/>
                    </a:stretch>
                  </pic:blipFill>
                  <pic:spPr>
                    <a:xfrm>
                      <a:off x="0" y="0"/>
                      <a:ext cx="1538288" cy="1641702"/>
                    </a:xfrm>
                    <a:prstGeom prst="rect"/>
                    <a:ln/>
                  </pic:spPr>
                </pic:pic>
              </a:graphicData>
            </a:graphic>
          </wp:inline>
        </w:drawing>
      </w:r>
      <w:r w:rsidDel="00000000" w:rsidR="00000000" w:rsidRPr="00000000">
        <w:rPr>
          <w:sz w:val="20"/>
          <w:szCs w:val="20"/>
          <w:rtl w:val="0"/>
        </w:rPr>
        <w:t xml:space="preserve"> </w:t>
      </w:r>
      <w:r w:rsidDel="00000000" w:rsidR="00000000" w:rsidRPr="00000000">
        <w:rPr>
          <w:sz w:val="20"/>
          <w:szCs w:val="20"/>
        </w:rPr>
        <w:drawing>
          <wp:inline distB="114300" distT="114300" distL="114300" distR="114300">
            <wp:extent cx="2147888" cy="2714564"/>
            <wp:effectExtent b="0" l="0" r="0" t="0"/>
            <wp:docPr id="3"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2147888" cy="2714564"/>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pacing w:line="240" w:lineRule="auto"/>
        <w:ind w:left="0" w:firstLine="0"/>
        <w:rPr>
          <w:sz w:val="20"/>
          <w:szCs w:val="20"/>
        </w:rPr>
      </w:pPr>
      <w:r w:rsidDel="00000000" w:rsidR="00000000" w:rsidRPr="00000000">
        <w:rPr>
          <w:rtl w:val="0"/>
        </w:rPr>
      </w:r>
    </w:p>
    <w:p w:rsidR="00000000" w:rsidDel="00000000" w:rsidP="00000000" w:rsidRDefault="00000000" w:rsidRPr="00000000" w14:paraId="0000000D">
      <w:pPr>
        <w:spacing w:line="240" w:lineRule="auto"/>
        <w:ind w:left="0" w:firstLine="0"/>
        <w:rPr>
          <w:sz w:val="20"/>
          <w:szCs w:val="20"/>
        </w:rPr>
      </w:pPr>
      <w:r w:rsidDel="00000000" w:rsidR="00000000" w:rsidRPr="00000000">
        <w:rPr>
          <w:b w:val="1"/>
          <w:sz w:val="20"/>
          <w:szCs w:val="20"/>
          <w:rtl w:val="0"/>
        </w:rPr>
        <w:t xml:space="preserve">Para los más elegantes:</w:t>
      </w:r>
      <w:r w:rsidDel="00000000" w:rsidR="00000000" w:rsidRPr="00000000">
        <w:rPr>
          <w:sz w:val="20"/>
          <w:szCs w:val="20"/>
          <w:rtl w:val="0"/>
        </w:rPr>
        <w:t xml:space="preserve"> Definitivo, si quieres lucir elegante, con estilo y muy sofisticado, los relojes de AE son tu mejor aliado, ya que combinan con todo y puedes, a través de ellos, lucir siempre arreglado. </w:t>
      </w:r>
    </w:p>
    <w:p w:rsidR="00000000" w:rsidDel="00000000" w:rsidP="00000000" w:rsidRDefault="00000000" w:rsidRPr="00000000" w14:paraId="0000000E">
      <w:pPr>
        <w:spacing w:line="240" w:lineRule="auto"/>
        <w:rPr>
          <w:sz w:val="20"/>
          <w:szCs w:val="20"/>
        </w:rPr>
      </w:pPr>
      <w:r w:rsidDel="00000000" w:rsidR="00000000" w:rsidRPr="00000000">
        <w:rPr>
          <w:sz w:val="20"/>
          <w:szCs w:val="20"/>
        </w:rPr>
        <w:drawing>
          <wp:inline distB="114300" distT="114300" distL="114300" distR="114300">
            <wp:extent cx="1152525" cy="1251224"/>
            <wp:effectExtent b="0" l="0" r="0" t="0"/>
            <wp:docPr id="7" name="image4.jpg"/>
            <a:graphic>
              <a:graphicData uri="http://schemas.openxmlformats.org/drawingml/2006/picture">
                <pic:pic>
                  <pic:nvPicPr>
                    <pic:cNvPr id="0" name="image4.jpg"/>
                    <pic:cNvPicPr preferRelativeResize="0"/>
                  </pic:nvPicPr>
                  <pic:blipFill>
                    <a:blip r:embed="rId7"/>
                    <a:srcRect b="48886" l="48728" r="0" t="0"/>
                    <a:stretch>
                      <a:fillRect/>
                    </a:stretch>
                  </pic:blipFill>
                  <pic:spPr>
                    <a:xfrm>
                      <a:off x="0" y="0"/>
                      <a:ext cx="1152525" cy="1251224"/>
                    </a:xfrm>
                    <a:prstGeom prst="rect"/>
                    <a:ln/>
                  </pic:spPr>
                </pic:pic>
              </a:graphicData>
            </a:graphic>
          </wp:inline>
        </w:drawing>
      </w:r>
      <w:r w:rsidDel="00000000" w:rsidR="00000000" w:rsidRPr="00000000">
        <w:rPr>
          <w:sz w:val="20"/>
          <w:szCs w:val="20"/>
          <w:rtl w:val="0"/>
        </w:rPr>
        <w:t xml:space="preserve"> </w:t>
      </w:r>
      <w:r w:rsidDel="00000000" w:rsidR="00000000" w:rsidRPr="00000000">
        <w:rPr>
          <w:sz w:val="20"/>
          <w:szCs w:val="20"/>
        </w:rPr>
        <w:drawing>
          <wp:inline distB="114300" distT="114300" distL="114300" distR="114300">
            <wp:extent cx="2207716" cy="2598847"/>
            <wp:effectExtent b="0" l="0" r="0" t="0"/>
            <wp:docPr id="5"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2207716" cy="2598847"/>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pacing w:line="240" w:lineRule="auto"/>
        <w:ind w:left="0" w:firstLine="0"/>
        <w:rPr>
          <w:sz w:val="20"/>
          <w:szCs w:val="20"/>
        </w:rPr>
      </w:pPr>
      <w:r w:rsidDel="00000000" w:rsidR="00000000" w:rsidRPr="00000000">
        <w:rPr>
          <w:rtl w:val="0"/>
        </w:rPr>
      </w:r>
    </w:p>
    <w:p w:rsidR="00000000" w:rsidDel="00000000" w:rsidP="00000000" w:rsidRDefault="00000000" w:rsidRPr="00000000" w14:paraId="00000010">
      <w:pPr>
        <w:spacing w:line="240" w:lineRule="auto"/>
        <w:ind w:left="0" w:firstLine="0"/>
        <w:rPr>
          <w:sz w:val="20"/>
          <w:szCs w:val="20"/>
        </w:rPr>
      </w:pPr>
      <w:r w:rsidDel="00000000" w:rsidR="00000000" w:rsidRPr="00000000">
        <w:rPr>
          <w:b w:val="1"/>
          <w:sz w:val="20"/>
          <w:szCs w:val="20"/>
          <w:rtl w:val="0"/>
        </w:rPr>
        <w:t xml:space="preserve">Para los más estudiosos: </w:t>
      </w:r>
      <w:r w:rsidDel="00000000" w:rsidR="00000000" w:rsidRPr="00000000">
        <w:rPr>
          <w:sz w:val="20"/>
          <w:szCs w:val="20"/>
          <w:rtl w:val="0"/>
        </w:rPr>
        <w:t xml:space="preserve">Para este tipo de personas es súper importante la parte de los estudios, recordatorios y estar al día en lo que pasa en el día a día de la sociedad. Para esto un smartwatch de Fossil puede ser la mejor idea para no perderse de nada y hacer magia desde su muñeca. </w:t>
      </w:r>
    </w:p>
    <w:p w:rsidR="00000000" w:rsidDel="00000000" w:rsidP="00000000" w:rsidRDefault="00000000" w:rsidRPr="00000000" w14:paraId="00000011">
      <w:pPr>
        <w:spacing w:line="240" w:lineRule="auto"/>
        <w:rPr>
          <w:sz w:val="20"/>
          <w:szCs w:val="20"/>
        </w:rPr>
      </w:pPr>
      <w:r w:rsidDel="00000000" w:rsidR="00000000" w:rsidRPr="00000000">
        <w:rPr>
          <w:sz w:val="20"/>
          <w:szCs w:val="20"/>
        </w:rPr>
        <w:drawing>
          <wp:inline distB="114300" distT="114300" distL="114300" distR="114300">
            <wp:extent cx="1123950" cy="1226739"/>
            <wp:effectExtent b="0" l="0" r="0" t="0"/>
            <wp:docPr id="10" name="image4.jpg"/>
            <a:graphic>
              <a:graphicData uri="http://schemas.openxmlformats.org/drawingml/2006/picture">
                <pic:pic>
                  <pic:nvPicPr>
                    <pic:cNvPr id="0" name="image4.jpg"/>
                    <pic:cNvPicPr preferRelativeResize="0"/>
                  </pic:nvPicPr>
                  <pic:blipFill>
                    <a:blip r:embed="rId7"/>
                    <a:srcRect b="0" l="50000" r="0" t="49886"/>
                    <a:stretch>
                      <a:fillRect/>
                    </a:stretch>
                  </pic:blipFill>
                  <pic:spPr>
                    <a:xfrm>
                      <a:off x="0" y="0"/>
                      <a:ext cx="1123950" cy="1226739"/>
                    </a:xfrm>
                    <a:prstGeom prst="rect"/>
                    <a:ln/>
                  </pic:spPr>
                </pic:pic>
              </a:graphicData>
            </a:graphic>
          </wp:inline>
        </w:drawing>
      </w:r>
      <w:r w:rsidDel="00000000" w:rsidR="00000000" w:rsidRPr="00000000">
        <w:rPr>
          <w:sz w:val="20"/>
          <w:szCs w:val="20"/>
        </w:rPr>
        <w:drawing>
          <wp:inline distB="114300" distT="114300" distL="114300" distR="114300">
            <wp:extent cx="2409779" cy="2393552"/>
            <wp:effectExtent b="0" l="0" r="0" t="0"/>
            <wp:docPr id="2"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2409779" cy="2393552"/>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spacing w:line="240" w:lineRule="auto"/>
        <w:ind w:left="0" w:firstLine="0"/>
        <w:rPr>
          <w:sz w:val="20"/>
          <w:szCs w:val="20"/>
        </w:rPr>
      </w:pPr>
      <w:r w:rsidDel="00000000" w:rsidR="00000000" w:rsidRPr="00000000">
        <w:rPr>
          <w:b w:val="1"/>
          <w:sz w:val="20"/>
          <w:szCs w:val="20"/>
          <w:rtl w:val="0"/>
        </w:rPr>
        <w:t xml:space="preserve">Para los amigueros:</w:t>
      </w:r>
      <w:r w:rsidDel="00000000" w:rsidR="00000000" w:rsidRPr="00000000">
        <w:rPr>
          <w:sz w:val="20"/>
          <w:szCs w:val="20"/>
          <w:rtl w:val="0"/>
        </w:rPr>
        <w:t xml:space="preserve">  </w:t>
      </w:r>
      <w:r w:rsidDel="00000000" w:rsidR="00000000" w:rsidRPr="00000000">
        <w:rPr>
          <w:sz w:val="20"/>
          <w:szCs w:val="20"/>
          <w:rtl w:val="0"/>
        </w:rPr>
        <w:t xml:space="preserve">Son pacientes, tolerantes y siempre harán todo de forma honrada, sin hacer trampas y respetando las reglas. Este tipo de personalidad es increíble porque además de ver por los demás, también ven por el medio ambiente. Si te consideras uno de ellos, seguramente un Fossil solar hecho con materiales reciclados puede ser un súper accesorio para un look agradable y amistoso.</w:t>
      </w:r>
      <w:r w:rsidDel="00000000" w:rsidR="00000000" w:rsidRPr="00000000">
        <w:rPr>
          <w:rtl w:val="0"/>
        </w:rPr>
      </w:r>
    </w:p>
    <w:p w:rsidR="00000000" w:rsidDel="00000000" w:rsidP="00000000" w:rsidRDefault="00000000" w:rsidRPr="00000000" w14:paraId="00000013">
      <w:pPr>
        <w:spacing w:line="240" w:lineRule="auto"/>
        <w:ind w:left="0" w:firstLine="0"/>
        <w:rPr>
          <w:sz w:val="20"/>
          <w:szCs w:val="20"/>
        </w:rPr>
      </w:pPr>
      <w:r w:rsidDel="00000000" w:rsidR="00000000" w:rsidRPr="00000000">
        <w:rPr>
          <w:rtl w:val="0"/>
        </w:rPr>
      </w:r>
    </w:p>
    <w:p w:rsidR="00000000" w:rsidDel="00000000" w:rsidP="00000000" w:rsidRDefault="00000000" w:rsidRPr="00000000" w14:paraId="00000014">
      <w:pPr>
        <w:spacing w:line="240" w:lineRule="auto"/>
        <w:rPr>
          <w:sz w:val="20"/>
          <w:szCs w:val="20"/>
        </w:rPr>
      </w:pPr>
      <w:r w:rsidDel="00000000" w:rsidR="00000000" w:rsidRPr="00000000">
        <w:rPr>
          <w:sz w:val="20"/>
          <w:szCs w:val="20"/>
        </w:rPr>
        <w:drawing>
          <wp:inline distB="114300" distT="114300" distL="114300" distR="114300">
            <wp:extent cx="1123950" cy="1234801"/>
            <wp:effectExtent b="0" l="0" r="0" t="0"/>
            <wp:docPr id="9" name="image4.jpg"/>
            <a:graphic>
              <a:graphicData uri="http://schemas.openxmlformats.org/drawingml/2006/picture">
                <pic:pic>
                  <pic:nvPicPr>
                    <pic:cNvPr id="0" name="image4.jpg"/>
                    <pic:cNvPicPr preferRelativeResize="0"/>
                  </pic:nvPicPr>
                  <pic:blipFill>
                    <a:blip r:embed="rId7"/>
                    <a:srcRect b="0" l="0" r="50000" t="49557"/>
                    <a:stretch>
                      <a:fillRect/>
                    </a:stretch>
                  </pic:blipFill>
                  <pic:spPr>
                    <a:xfrm>
                      <a:off x="0" y="0"/>
                      <a:ext cx="1123950" cy="1234801"/>
                    </a:xfrm>
                    <a:prstGeom prst="rect"/>
                    <a:ln/>
                  </pic:spPr>
                </pic:pic>
              </a:graphicData>
            </a:graphic>
          </wp:inline>
        </w:drawing>
      </w:r>
      <w:r w:rsidDel="00000000" w:rsidR="00000000" w:rsidRPr="00000000">
        <w:rPr>
          <w:sz w:val="20"/>
          <w:szCs w:val="20"/>
        </w:rPr>
        <w:drawing>
          <wp:inline distB="114300" distT="114300" distL="114300" distR="114300">
            <wp:extent cx="1997196" cy="2992163"/>
            <wp:effectExtent b="0" l="0" r="0" t="0"/>
            <wp:docPr id="4" name="image7.png"/>
            <a:graphic>
              <a:graphicData uri="http://schemas.openxmlformats.org/drawingml/2006/picture">
                <pic:pic>
                  <pic:nvPicPr>
                    <pic:cNvPr id="0" name="image7.png"/>
                    <pic:cNvPicPr preferRelativeResize="0"/>
                  </pic:nvPicPr>
                  <pic:blipFill>
                    <a:blip r:embed="rId11"/>
                    <a:srcRect b="0" l="0" r="0" t="0"/>
                    <a:stretch>
                      <a:fillRect/>
                    </a:stretch>
                  </pic:blipFill>
                  <pic:spPr>
                    <a:xfrm>
                      <a:off x="0" y="0"/>
                      <a:ext cx="1997196" cy="2992163"/>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line="240" w:lineRule="auto"/>
        <w:rPr>
          <w:sz w:val="20"/>
          <w:szCs w:val="20"/>
        </w:rPr>
      </w:pPr>
      <w:r w:rsidDel="00000000" w:rsidR="00000000" w:rsidRPr="00000000">
        <w:rPr>
          <w:rtl w:val="0"/>
        </w:rPr>
      </w:r>
    </w:p>
    <w:p w:rsidR="00000000" w:rsidDel="00000000" w:rsidP="00000000" w:rsidRDefault="00000000" w:rsidRPr="00000000" w14:paraId="00000016">
      <w:pPr>
        <w:spacing w:line="240" w:lineRule="auto"/>
        <w:ind w:left="0" w:firstLine="0"/>
        <w:rPr>
          <w:sz w:val="20"/>
          <w:szCs w:val="20"/>
        </w:rPr>
      </w:pPr>
      <w:r w:rsidDel="00000000" w:rsidR="00000000" w:rsidRPr="00000000">
        <w:rPr>
          <w:sz w:val="20"/>
          <w:szCs w:val="20"/>
          <w:rtl w:val="0"/>
        </w:rPr>
        <w:t xml:space="preserve">No necesitarás de un giratiempo para verte siempre increíble con los mejores looks en relojes.Puedes encontrar toda la gama de relojes Fossil Group en </w:t>
      </w:r>
      <w:hyperlink r:id="rId12">
        <w:r w:rsidDel="00000000" w:rsidR="00000000" w:rsidRPr="00000000">
          <w:rPr>
            <w:color w:val="1155cc"/>
            <w:sz w:val="20"/>
            <w:szCs w:val="20"/>
            <w:u w:val="single"/>
            <w:rtl w:val="0"/>
          </w:rPr>
          <w:t xml:space="preserve">Liverpool</w:t>
        </w:r>
      </w:hyperlink>
      <w:r w:rsidDel="00000000" w:rsidR="00000000" w:rsidRPr="00000000">
        <w:rPr>
          <w:sz w:val="20"/>
          <w:szCs w:val="20"/>
          <w:rtl w:val="0"/>
        </w:rPr>
        <w:t xml:space="preserve"> y </w:t>
      </w:r>
      <w:hyperlink r:id="rId13">
        <w:r w:rsidDel="00000000" w:rsidR="00000000" w:rsidRPr="00000000">
          <w:rPr>
            <w:color w:val="1155cc"/>
            <w:sz w:val="20"/>
            <w:szCs w:val="20"/>
            <w:u w:val="single"/>
            <w:rtl w:val="0"/>
          </w:rPr>
          <w:t xml:space="preserve">Amazon</w:t>
        </w:r>
      </w:hyperlink>
      <w:r w:rsidDel="00000000" w:rsidR="00000000" w:rsidRPr="00000000">
        <w:rPr>
          <w:sz w:val="20"/>
          <w:szCs w:val="20"/>
          <w:rtl w:val="0"/>
        </w:rPr>
        <w:t xml:space="preserve">.</w:t>
      </w:r>
    </w:p>
    <w:p w:rsidR="00000000" w:rsidDel="00000000" w:rsidP="00000000" w:rsidRDefault="00000000" w:rsidRPr="00000000" w14:paraId="00000017">
      <w:pPr>
        <w:spacing w:line="240" w:lineRule="auto"/>
        <w:ind w:left="0" w:firstLine="0"/>
        <w:rPr>
          <w:sz w:val="20"/>
          <w:szCs w:val="20"/>
        </w:rPr>
      </w:pPr>
      <w:r w:rsidDel="00000000" w:rsidR="00000000" w:rsidRPr="00000000">
        <w:rPr>
          <w:rtl w:val="0"/>
        </w:rPr>
      </w:r>
    </w:p>
    <w:p w:rsidR="00000000" w:rsidDel="00000000" w:rsidP="00000000" w:rsidRDefault="00000000" w:rsidRPr="00000000" w14:paraId="00000018">
      <w:pPr>
        <w:spacing w:line="240" w:lineRule="auto"/>
        <w:ind w:left="0" w:firstLine="0"/>
        <w:rPr/>
      </w:pPr>
      <w:r w:rsidDel="00000000" w:rsidR="00000000" w:rsidRPr="00000000">
        <w:rPr>
          <w:rtl w:val="0"/>
        </w:rPr>
      </w:r>
    </w:p>
    <w:sectPr>
      <w:headerReference r:id="rId14"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jc w:val="center"/>
      <w:rPr/>
    </w:pPr>
    <w:r w:rsidDel="00000000" w:rsidR="00000000" w:rsidRPr="00000000">
      <w:rPr/>
      <w:drawing>
        <wp:inline distB="114300" distT="114300" distL="114300" distR="114300">
          <wp:extent cx="2314575" cy="1494652"/>
          <wp:effectExtent b="0" l="0" r="0" t="0"/>
          <wp:docPr id="6"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2314575" cy="1494652"/>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0" Type="http://schemas.openxmlformats.org/officeDocument/2006/relationships/image" Target="media/image3.png"/><Relationship Id="rId13" Type="http://schemas.openxmlformats.org/officeDocument/2006/relationships/hyperlink" Target="https://www.amazon.com.mx/s?k=reloj+fossil&amp;__mk_es_MX=%C3%85M%C3%85%C5%BD%C3%95%C3%91&amp;crid=2J87P05IXA0N2&amp;sprefix=reloj+fossil%2Caps%2C210&amp;ref=nb_sb_ss_ts-doa-p_1_12" TargetMode="External"/><Relationship Id="rId12" Type="http://schemas.openxmlformats.org/officeDocument/2006/relationships/hyperlink" Target="https://www.liverpool.com.mx/tienda/N-1z140h5?s=reloje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5.gif"/><Relationship Id="rId7" Type="http://schemas.openxmlformats.org/officeDocument/2006/relationships/image" Target="media/image4.jpg"/><Relationship Id="rId8"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